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787A" w14:textId="4CD8D5CD" w:rsidR="0041748B" w:rsidRPr="0005473A" w:rsidRDefault="0041748B" w:rsidP="0041748B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 w:eastAsia="en-GB"/>
        </w:rPr>
      </w:pPr>
      <w:r w:rsidRPr="0005473A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899ABF9" wp14:editId="7D828943">
                <wp:simplePos x="0" y="0"/>
                <wp:positionH relativeFrom="column">
                  <wp:posOffset>497839</wp:posOffset>
                </wp:positionH>
                <wp:positionV relativeFrom="paragraph">
                  <wp:posOffset>-28575</wp:posOffset>
                </wp:positionV>
                <wp:extent cx="5248275" cy="0"/>
                <wp:effectExtent l="0" t="0" r="285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ACE7E" id="Line 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-2.25pt" to="452.4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WCFQIAACk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" o:allowincell="f" strokecolor="red" strokeweight="1.5pt"/>
            </w:pict>
          </mc:Fallback>
        </mc:AlternateContent>
      </w:r>
      <w:r w:rsidRPr="0005473A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</w:p>
    <w:p w14:paraId="59E287BB" w14:textId="77777777" w:rsidR="0041748B" w:rsidRPr="0005473A" w:rsidRDefault="0041748B" w:rsidP="0041748B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val="cy-GB" w:eastAsia="en-GB"/>
        </w:rPr>
      </w:pPr>
      <w:r w:rsidRPr="0005473A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14:paraId="627DFF9A" w14:textId="77777777" w:rsidR="0041748B" w:rsidRPr="0005473A" w:rsidRDefault="0041748B" w:rsidP="0041748B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val="cy-GB" w:eastAsia="en-GB"/>
        </w:rPr>
      </w:pPr>
      <w:r w:rsidRPr="0005473A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14:paraId="4425069B" w14:textId="7E5C6CFD" w:rsidR="0041748B" w:rsidRDefault="0041748B" w:rsidP="0041748B">
      <w:pPr>
        <w:rPr>
          <w:rFonts w:ascii="Times New Roman" w:hAnsi="Times New Roman"/>
          <w:b/>
          <w:color w:val="FF0000"/>
          <w:sz w:val="40"/>
          <w:szCs w:val="40"/>
          <w:lang w:val="cy-GB" w:eastAsia="en-GB"/>
        </w:rPr>
      </w:pPr>
      <w:r w:rsidRPr="000547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F4666D" wp14:editId="246624E4">
                <wp:simplePos x="0" y="0"/>
                <wp:positionH relativeFrom="column">
                  <wp:posOffset>497840</wp:posOffset>
                </wp:positionH>
                <wp:positionV relativeFrom="paragraph">
                  <wp:posOffset>180975</wp:posOffset>
                </wp:positionV>
                <wp:extent cx="5248275" cy="0"/>
                <wp:effectExtent l="0" t="0" r="2857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6FF1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4.25pt" to="452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so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" o:allowincell="f" strokecolor="red" strokeweight="1.5pt"/>
            </w:pict>
          </mc:Fallback>
        </mc:AlternateContent>
      </w:r>
    </w:p>
    <w:p w14:paraId="001E99D7" w14:textId="4F83623C" w:rsidR="0041748B" w:rsidRPr="0005473A" w:rsidRDefault="0041748B" w:rsidP="0041748B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1748B" w:rsidRPr="0005473A" w14:paraId="5FDC519F" w14:textId="77777777" w:rsidTr="0064677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84EE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F85E4C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8EE9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E53983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Ymateb Llywodraeth Cymru i Waith Teg Cymru </w:t>
            </w:r>
          </w:p>
        </w:tc>
      </w:tr>
      <w:tr w:rsidR="0041748B" w:rsidRPr="0005473A" w14:paraId="4179E402" w14:textId="77777777" w:rsidTr="0064677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3B59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7F1A" w14:textId="253DBCA8" w:rsidR="0041748B" w:rsidRPr="0005473A" w:rsidRDefault="00FD32A9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1748B"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Gorffennaf 2019</w:t>
            </w:r>
          </w:p>
        </w:tc>
      </w:tr>
      <w:tr w:rsidR="0041748B" w:rsidRPr="0005473A" w14:paraId="105DE3B1" w14:textId="77777777" w:rsidTr="0064677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F937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A0AC" w14:textId="77777777" w:rsidR="0041748B" w:rsidRPr="0005473A" w:rsidRDefault="0041748B" w:rsidP="00646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47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y Gweinidog Tai a Llywodraeth Leol</w:t>
            </w:r>
          </w:p>
        </w:tc>
      </w:tr>
    </w:tbl>
    <w:p w14:paraId="7CF4C4C7" w14:textId="77777777" w:rsidR="0041748B" w:rsidRPr="0005473A" w:rsidRDefault="0041748B" w:rsidP="00906CBD">
      <w:pPr>
        <w:jc w:val="center"/>
        <w:rPr>
          <w:rFonts w:ascii="Arial" w:hAnsi="Arial" w:cs="Arial"/>
          <w:b/>
          <w:color w:val="1F1F1F"/>
          <w:sz w:val="24"/>
          <w:szCs w:val="24"/>
          <w:lang w:val="cy-GB" w:eastAsia="en-GB"/>
        </w:rPr>
      </w:pPr>
    </w:p>
    <w:p w14:paraId="552E116F" w14:textId="77777777" w:rsidR="0041748B" w:rsidRPr="0005473A" w:rsidRDefault="0041748B" w:rsidP="00906CBD">
      <w:pPr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Ar ddechrau mis Mai traddodais ddatganiad llafar ar adroddiad y Comisiwn Gwaith Teg, Gwaith Teg Cymru, a gyhoeddwyd ar 3 Mai.  Dywedais y byddwn i'n rhoi ymateb y Llywodraeth ar ôl i Weinidogion ystyried a thrafod yr adroddiad a'i oblygiadau i'w portffolios â'u swyddogion – roeddwn </w:t>
      </w:r>
      <w:r>
        <w:rPr>
          <w:rFonts w:ascii="Arial" w:hAnsi="Arial" w:cs="Arial"/>
          <w:sz w:val="24"/>
          <w:szCs w:val="24"/>
          <w:lang w:val="cy-GB" w:eastAsia="en-GB"/>
        </w:rPr>
        <w:t>n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i’n gobeithio gwneud hyn erbyn diwedd mis Mehefin.  </w:t>
      </w:r>
    </w:p>
    <w:p w14:paraId="635FB500" w14:textId="77777777" w:rsidR="0041748B" w:rsidRPr="0005473A" w:rsidRDefault="0041748B" w:rsidP="0041748B">
      <w:pPr>
        <w:spacing w:line="360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Gwnaeth y Comisiwn gyfanswm o 48 o argymhellion ar draws wyth maes gweithredu. Roeddent yn cynnwys chwe argymhelliad â blaenoriaeth â'r nod o ddangos ymrwymiad Llywodraeth Cymru i'r </w:t>
      </w:r>
      <w:r w:rsidRPr="0005473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agenda gwaith teg, a gosod y cyfeiriad a'r sylfaen ar gyfer mynd â'r gwaith yn ei flaen.  </w:t>
      </w:r>
      <w:r w:rsidRPr="0005473A">
        <w:rPr>
          <w:rFonts w:ascii="Arial" w:hAnsi="Arial" w:cs="Arial"/>
          <w:sz w:val="24"/>
          <w:szCs w:val="24"/>
          <w:lang w:val="cy-GB"/>
        </w:rPr>
        <w:t>Roedd yn bleser gennyf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 gadarnhau yn fy natganiad llafar y byddai Llywodraeth Cymru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yn </w:t>
      </w:r>
      <w:r w:rsidRPr="0005473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derbyn y chwe argymhelliad â blaenoriaeth.  Dyma nhw: </w:t>
      </w:r>
    </w:p>
    <w:p w14:paraId="69AFAD7E" w14:textId="77777777" w:rsidR="0041748B" w:rsidRPr="0005473A" w:rsidRDefault="0041748B" w:rsidP="0041748B">
      <w:pPr>
        <w:spacing w:line="360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39FBB94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>Argymhelliad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1</w:t>
      </w: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Bydd pob Gweinidog a swyddog Llywodraeth Cymru yn gyfrifol am waith teg; </w:t>
      </w:r>
    </w:p>
    <w:p w14:paraId="71EBD974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Argymhelliad 2: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Bydd y diffiniad o waith teg yn cael ei fabwysiadu a'i ddefnyddio ar draws Llywodraeth Cymru wrth iddi </w:t>
      </w:r>
    </w:p>
    <w:p w14:paraId="00023C4B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hyrwyddo gwaith teg; </w:t>
      </w:r>
    </w:p>
    <w:p w14:paraId="70CFB42D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Argymhelliad 10b: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Bydd canfyddiadau'r Comisiwn yn cael eu defnyddio i arwain y gwaith o ddatblygu'r </w:t>
      </w:r>
    </w:p>
    <w:p w14:paraId="6B40259F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Ddeddf Partneriaeth Gymdeithasol arfaethedig; </w:t>
      </w:r>
    </w:p>
    <w:p w14:paraId="16F03588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Argymhelliad 26: </w:t>
      </w:r>
      <w:r w:rsidRPr="0005473A">
        <w:rPr>
          <w:rFonts w:ascii="Arial" w:hAnsi="Arial" w:cs="Arial"/>
          <w:sz w:val="24"/>
          <w:szCs w:val="24"/>
          <w:lang w:val="cy-GB"/>
        </w:rPr>
        <w:t>Bydd y canfyddiadau hefyd yn arwain y ffordd y by</w:t>
      </w:r>
      <w:r>
        <w:rPr>
          <w:rFonts w:ascii="Arial" w:hAnsi="Arial" w:cs="Arial"/>
          <w:sz w:val="24"/>
          <w:szCs w:val="24"/>
          <w:lang w:val="cy-GB"/>
        </w:rPr>
        <w:t>dd Llywodraeth Cymru yn hybu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'r undebau llafur </w:t>
      </w:r>
    </w:p>
    <w:p w14:paraId="1842641F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a chydfargeinio; </w:t>
      </w:r>
    </w:p>
    <w:p w14:paraId="4607B834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Argymhelliad 35: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Bydd strwythur yn cael ei sefydlu o fewn Llywodraeth Cymru i gydlynu a hyrwyddo gweithgareddau </w:t>
      </w:r>
    </w:p>
    <w:p w14:paraId="31326C8C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>gwaith teg – bydd y Gyfarwyddiaeth Partneriaeth Gymdeithasol a Gwaith Teg newydd</w:t>
      </w:r>
      <w:r w:rsidRPr="0005473A">
        <w:rPr>
          <w:rFonts w:ascii="Arial" w:hAnsi="Arial" w:cs="Arial"/>
          <w:color w:val="000000"/>
          <w:sz w:val="24"/>
          <w:szCs w:val="24"/>
          <w:lang w:val="cy-GB"/>
        </w:rPr>
        <w:t xml:space="preserve"> o fewn Swyddfa'r </w:t>
      </w:r>
    </w:p>
    <w:p w14:paraId="767AFF89" w14:textId="77777777" w:rsidR="0041748B" w:rsidRPr="0005473A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color w:val="000000"/>
          <w:sz w:val="24"/>
          <w:szCs w:val="24"/>
          <w:lang w:val="cy-GB"/>
        </w:rPr>
        <w:t>Prif Weinidog a Brexit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67AA3250" w14:textId="77777777" w:rsidR="0041748B" w:rsidRPr="0039421D" w:rsidRDefault="0041748B" w:rsidP="0041748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b/>
          <w:bCs/>
          <w:sz w:val="24"/>
          <w:szCs w:val="24"/>
          <w:lang w:val="cy-GB"/>
        </w:rPr>
        <w:t xml:space="preserve">Argymhelliad 42: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Bydd Gweinidogion yn monitro'r cynnydd y mae gwaith teg yn ei wneud o fewn eu meysydd i lywio adroddiad blynyddol gan </w:t>
      </w:r>
      <w:r w:rsidRPr="0039421D">
        <w:rPr>
          <w:rFonts w:ascii="Arial" w:hAnsi="Arial" w:cs="Arial"/>
          <w:sz w:val="24"/>
          <w:szCs w:val="24"/>
          <w:lang w:val="cy-GB"/>
        </w:rPr>
        <w:t>Lywodraeth Cymru ar Waith Teg Cymru.</w:t>
      </w:r>
    </w:p>
    <w:p w14:paraId="07591789" w14:textId="77777777" w:rsidR="0041748B" w:rsidRPr="0005473A" w:rsidRDefault="0041748B" w:rsidP="0041748B">
      <w:pPr>
        <w:rPr>
          <w:rFonts w:ascii="Arial" w:hAnsi="Arial" w:cs="Arial"/>
          <w:sz w:val="24"/>
          <w:szCs w:val="24"/>
          <w:lang w:val="cy-GB" w:eastAsia="en-GB"/>
        </w:rPr>
      </w:pPr>
    </w:p>
    <w:p w14:paraId="7FE88888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Mae gwaith teg yn cyd-fynd â'r traddodiadau sydd wedi'u hen sefydlu yng Nghymru o gydsafiad a </w:t>
      </w:r>
      <w:proofErr w:type="spellStart"/>
      <w:r w:rsidRPr="0005473A">
        <w:rPr>
          <w:rFonts w:ascii="Arial" w:hAnsi="Arial" w:cs="Arial"/>
          <w:sz w:val="24"/>
          <w:szCs w:val="24"/>
          <w:lang w:val="cy-GB" w:eastAsia="en-GB"/>
        </w:rPr>
        <w:t>chydlyniant</w:t>
      </w:r>
      <w:proofErr w:type="spellEnd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 cymunedol. Mae'n hanfodol i fynd i'r afael ag anghydraddoldeb, y tlodi a'r heriau mewn perthynas â llesiant rydym yn eu hwynebu yng Nghymru yn yr unfed ganrif ar hugain. Rwy'n credu bod y Comisiwn wedi datblygu argymhellion y gellir eu cyflawni sy'n darparu ffordd ymlaen ymarferol i roi Gwaith Teg Cymru ar waith. </w:t>
      </w:r>
    </w:p>
    <w:p w14:paraId="16CAB83A" w14:textId="77777777" w:rsidR="0041748B" w:rsidRPr="0005473A" w:rsidRDefault="0041748B" w:rsidP="0041748B">
      <w:pPr>
        <w:spacing w:before="100" w:beforeAutospacing="1" w:after="100" w:afterAutospacing="1" w:line="375" w:lineRule="atLeast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Gwnaethom benodi'r Comisiwn Gwaith Teg i ystyried ein partneriaid cymdeithasol a gweithio gyda nhw i wneud argymhellion ar y ffordd y gall Llywodraeth Cymru hyrwyddo ac annog gwaith teg yng Nghymru. At ei gilydd cytunir bod y Comisiwn wedi paratoi adroddiad gwych y chymesur, a hoffwn i unwaith eto ddweud diolch ar ran Llywodraeth Cymru i aelodau'r Comisiwn am eu hymroddiad, eu harbenigedd a'u cyfraniadau sylweddol. I'r Cadeirydd, Yr Athro Linda Dickens, </w:t>
      </w:r>
      <w:proofErr w:type="spellStart"/>
      <w:r w:rsidRPr="0005473A">
        <w:rPr>
          <w:rFonts w:ascii="Arial" w:hAnsi="Arial" w:cs="Arial"/>
          <w:sz w:val="24"/>
          <w:szCs w:val="24"/>
          <w:lang w:val="cy-GB" w:eastAsia="en-GB"/>
        </w:rPr>
        <w:t>Sharanne</w:t>
      </w:r>
      <w:proofErr w:type="spellEnd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Basham-Pyke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, Yr Athro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Edmund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Hee</w:t>
      </w:r>
      <w:r w:rsidRPr="0005473A">
        <w:rPr>
          <w:rFonts w:ascii="Arial" w:hAnsi="Arial" w:cs="Arial"/>
          <w:sz w:val="24"/>
          <w:szCs w:val="24"/>
          <w:lang w:val="cy-GB" w:eastAsia="en-GB"/>
        </w:rPr>
        <w:t>ry</w:t>
      </w:r>
      <w:proofErr w:type="spellEnd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 a Sarah </w:t>
      </w:r>
      <w:proofErr w:type="spellStart"/>
      <w:r w:rsidRPr="0005473A">
        <w:rPr>
          <w:rFonts w:ascii="Arial" w:hAnsi="Arial" w:cs="Arial"/>
          <w:sz w:val="24"/>
          <w:szCs w:val="24"/>
          <w:lang w:val="cy-GB" w:eastAsia="en-GB"/>
        </w:rPr>
        <w:t>Veale</w:t>
      </w:r>
      <w:proofErr w:type="spellEnd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.  Rydym hefyd yn ddiolchgar i'r Athro Alan </w:t>
      </w:r>
      <w:proofErr w:type="spellStart"/>
      <w:r w:rsidRPr="0005473A">
        <w:rPr>
          <w:rFonts w:ascii="Arial" w:hAnsi="Arial" w:cs="Arial"/>
          <w:sz w:val="24"/>
          <w:szCs w:val="24"/>
          <w:lang w:val="cy-GB" w:eastAsia="en-GB"/>
        </w:rPr>
        <w:t>Felstead</w:t>
      </w:r>
      <w:proofErr w:type="spellEnd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 a oedd yn cefnogi'r Comisiwn fel y Cynghorydd Arbenigol Annibynnol.   </w:t>
      </w:r>
    </w:p>
    <w:p w14:paraId="7A0A556B" w14:textId="77777777" w:rsidR="0041748B" w:rsidRPr="0005473A" w:rsidRDefault="0041748B" w:rsidP="0041748B">
      <w:pPr>
        <w:spacing w:before="100" w:beforeAutospacing="1" w:after="100" w:afterAutospacing="1" w:line="375" w:lineRule="atLeast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Roeddem yn teimlo ei bod yn bwysig i'r Comisiwn fod yn annibynnol o'r Llywodraeth er mwyn iddynt fod yn wrthrychol ac yn rhydd i ddisgrifio'r sefyllfa fel yr oedd. Cafodd yr adroddiad ei ddrafftio gan y Comisiwn, heb unrhyw fewnbwn o ran golygu gan Lywodraeth Cymru. </w:t>
      </w:r>
    </w:p>
    <w:p w14:paraId="797BED98" w14:textId="77777777" w:rsidR="0041748B" w:rsidRPr="0005473A" w:rsidRDefault="0041748B" w:rsidP="0041748B">
      <w:pPr>
        <w:spacing w:before="100" w:beforeAutospacing="1" w:after="100" w:afterAutospacing="1" w:line="375" w:lineRule="atLeast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>Gwnaethom ofyn am sylwadau gan ein partneriaid cymdeithasol er mwyn cynnwys eu safbwyntiau yn Ymateb y Lly</w:t>
      </w:r>
      <w:bookmarkStart w:id="0" w:name="_GoBack"/>
      <w:bookmarkEnd w:id="0"/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wodraeth, ac mae'n bleser gennyf ddweud bod yr adroddiad wedi caei ei groesawu gan y partneriaid hynny.  </w:t>
      </w:r>
    </w:p>
    <w:p w14:paraId="2256C6A6" w14:textId="77777777" w:rsidR="0041748B" w:rsidRPr="0005473A" w:rsidRDefault="0041748B" w:rsidP="0041748B">
      <w:pPr>
        <w:ind w:left="72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TUC Cymru wedi dweud eu b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od wedi bod yn ymgyrchu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ers blynyddoedd i wneud Cymru yn Genedl Gwaith Teg drwy bartneriaeth gymdeithasol, a bod Adroddiad y Comisiwn yn gyfraniad pwysig at gyflawni'r nod hwnnw.    </w:t>
      </w:r>
    </w:p>
    <w:p w14:paraId="760F8D77" w14:textId="77777777" w:rsidR="0041748B" w:rsidRPr="0005473A" w:rsidRDefault="0041748B" w:rsidP="0041748B">
      <w:pPr>
        <w:spacing w:before="100" w:beforeAutospacing="1" w:after="100" w:afterAutospacing="1" w:line="375" w:lineRule="atLeast"/>
        <w:ind w:left="720"/>
        <w:rPr>
          <w:rFonts w:ascii="Arial" w:hAnsi="Arial" w:cs="Arial"/>
          <w:color w:val="000000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Mae Cydffederasiwn Diwydiant Prydain o'r farn bod Gwaith Teg Cymru yn adroddiad sydd wedi'i amseru'n dda ac ynddo dystiolaeth dda, a fydd yn helpu i lywio camau nesaf Llywodraeth Cymru, ond fe hoffent weld rhagor o waith yn cael ei wneud mewn rhai meysydd gweithredu.   </w:t>
      </w:r>
    </w:p>
    <w:p w14:paraId="4DB31327" w14:textId="77777777" w:rsidR="0041748B" w:rsidRPr="0005473A" w:rsidRDefault="0041748B" w:rsidP="0041748B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Mae Ffederasiwn Busnesau Bach wedi croesawu'r adroddiad. Fel sefydliad y bydd gan ei aelodau rôl allweddol i'w chwarae yn y gwaith o gyflawni'r agenda hon, roeddwn i’n falch o weld y ffordd roedd casgliadau'r comisiwn yn ystyried profiadau byw llawer o fusnesau bach a chanolig yng Nghymru, a'r potensial yn y rhan hon o'r gymuned fusnes i roi gwaith teg ar waith.  Er bod y Ffederasiwn Busnesau Bach wedi croesawu holl ganfyddiadau'r Comisiwn at ei gilydd, fel y mae Cydffederasiwn Diwydiant Prydain, mae'n teimlo bod nifer o feysydd a fydd angen rhagor o waith ac eglurhad. </w:t>
      </w:r>
    </w:p>
    <w:p w14:paraId="69F2A1FF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</w:p>
    <w:p w14:paraId="1C3DA3E2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Felly, mae'n bleser gennym ddweud y byddwn ni'n derbyn, mewn egwyddor, y 42 o argymhellion eraill. Nawr mae angen inni </w:t>
      </w:r>
      <w:r w:rsidRPr="0005473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edrych ar fanylion yr argymhellion er mwyn deall yr effaith y byddant yn ei chael ar y gwaith o ddatblygu a chyflawni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 polisïau, 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ac 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oherwydd ehangder yr argymhellion a'r ffordd maent yn gorgyffwrdd, ystyried eu heffaith gronnus a sut byddant yn gweithio gyda'i gilydd. </w:t>
      </w:r>
    </w:p>
    <w:p w14:paraId="03C4CC54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2FDF60F9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/>
        </w:rPr>
        <w:t>Byddwn</w:t>
      </w:r>
      <w:r>
        <w:rPr>
          <w:rFonts w:ascii="Arial" w:hAnsi="Arial" w:cs="Arial"/>
          <w:sz w:val="24"/>
          <w:szCs w:val="24"/>
          <w:lang w:val="cy-GB"/>
        </w:rPr>
        <w:t xml:space="preserve"> ni </w:t>
      </w:r>
      <w:r w:rsidRPr="0005473A">
        <w:rPr>
          <w:rFonts w:ascii="Arial" w:hAnsi="Arial" w:cs="Arial"/>
          <w:sz w:val="24"/>
          <w:szCs w:val="24"/>
          <w:lang w:val="cy-GB"/>
        </w:rPr>
        <w:t>hefyd yn gweithio i roi'r egl</w:t>
      </w:r>
      <w:r>
        <w:rPr>
          <w:rFonts w:ascii="Arial" w:hAnsi="Arial" w:cs="Arial"/>
          <w:sz w:val="24"/>
          <w:szCs w:val="24"/>
          <w:lang w:val="cy-GB"/>
        </w:rPr>
        <w:t>urder y mae ein partneriaid c</w:t>
      </w:r>
      <w:r w:rsidRPr="0005473A">
        <w:rPr>
          <w:rFonts w:ascii="Arial" w:hAnsi="Arial" w:cs="Arial"/>
          <w:sz w:val="24"/>
          <w:szCs w:val="24"/>
          <w:lang w:val="cy-GB"/>
        </w:rPr>
        <w:t>ymdeithas</w:t>
      </w:r>
      <w:r>
        <w:rPr>
          <w:rFonts w:ascii="Arial" w:hAnsi="Arial" w:cs="Arial"/>
          <w:sz w:val="24"/>
          <w:szCs w:val="24"/>
          <w:lang w:val="cy-GB"/>
        </w:rPr>
        <w:t>ol</w:t>
      </w:r>
      <w:r w:rsidRPr="0005473A">
        <w:rPr>
          <w:rFonts w:ascii="Arial" w:hAnsi="Arial" w:cs="Arial"/>
          <w:sz w:val="24"/>
          <w:szCs w:val="24"/>
          <w:lang w:val="cy-GB"/>
        </w:rPr>
        <w:t xml:space="preserve"> yn ei geisio a gweithio gyda nhw 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i ddatblygu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dull y cytunir arno i gyflawni 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Gwaith Teg Cymru.  </w:t>
      </w:r>
    </w:p>
    <w:p w14:paraId="2797FB9D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</w:p>
    <w:p w14:paraId="0C9C70A2" w14:textId="77777777" w:rsidR="0041748B" w:rsidRPr="0005473A" w:rsidRDefault="0041748B" w:rsidP="0041748B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  <w:r w:rsidRPr="0005473A">
        <w:rPr>
          <w:rFonts w:ascii="Arial" w:hAnsi="Arial" w:cs="Arial"/>
          <w:sz w:val="24"/>
          <w:szCs w:val="24"/>
          <w:lang w:val="cy-GB"/>
        </w:rPr>
        <w:t xml:space="preserve">Y cam cyntaf yw sefydlu Cyfarwyddiaeth Partneriaeth Gymdeithasol a Gwaith Teg – rydym wrthi'n gwneud hyn. </w:t>
      </w:r>
      <w:r w:rsidRPr="0005473A">
        <w:rPr>
          <w:rFonts w:ascii="Arial" w:hAnsi="Arial" w:cs="Arial"/>
          <w:sz w:val="24"/>
          <w:szCs w:val="24"/>
          <w:lang w:val="cy-GB" w:eastAsia="en-GB"/>
        </w:rPr>
        <w:t xml:space="preserve">Un o amcanion cyntaf y Gyfarwyddiaeth newydd, pan fyddwn ni wedi'i sefydlu, fydd datblygu strategaeth a chynllun gweithredu ar gyfer argymhellion y Comisiwn – byddwn yn rhannu'r rhain â chi maes o law. Yn y cyfamser, ac yn unol ag Argymhelliad 41, byddwn ni’n adrodd ar ein cynnydd cyn diwedd y flwyddyn hon. </w:t>
      </w:r>
    </w:p>
    <w:p w14:paraId="3372D254" w14:textId="77777777" w:rsidR="009E73D8" w:rsidRPr="0041748B" w:rsidRDefault="009E73D8" w:rsidP="0041748B"/>
    <w:sectPr w:rsidR="009E73D8" w:rsidRPr="0041748B" w:rsidSect="0046764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85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2AB2" w14:textId="77777777" w:rsidR="00B8064B" w:rsidRDefault="00B8064B">
      <w:r>
        <w:separator/>
      </w:r>
    </w:p>
  </w:endnote>
  <w:endnote w:type="continuationSeparator" w:id="0">
    <w:p w14:paraId="25250B86" w14:textId="77777777" w:rsidR="00B8064B" w:rsidRDefault="00B8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AC56" w14:textId="77777777" w:rsidR="00B8064B" w:rsidRDefault="00B806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204B5" w14:textId="77777777" w:rsidR="00B8064B" w:rsidRDefault="00B80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BDCA" w14:textId="3B4CF848" w:rsidR="00B8064B" w:rsidRDefault="00B806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C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60C347" w14:textId="77777777" w:rsidR="00B8064B" w:rsidRDefault="00B80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5B9E" w14:textId="3A44BC59" w:rsidR="00B8064B" w:rsidRPr="005D2A41" w:rsidRDefault="00B8064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06CB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1F9C29" w14:textId="77777777" w:rsidR="00B8064B" w:rsidRPr="00A845A9" w:rsidRDefault="00B8064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5521" w14:textId="77777777" w:rsidR="00B8064B" w:rsidRDefault="00B8064B">
      <w:r>
        <w:separator/>
      </w:r>
    </w:p>
  </w:footnote>
  <w:footnote w:type="continuationSeparator" w:id="0">
    <w:p w14:paraId="26C087C5" w14:textId="77777777" w:rsidR="00B8064B" w:rsidRDefault="00B8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89D8" w14:textId="77777777" w:rsidR="00B8064B" w:rsidRDefault="00B8064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A07310" wp14:editId="2D6AF6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BFF54" w14:textId="77777777" w:rsidR="00B8064B" w:rsidRDefault="00B8064B">
    <w:pPr>
      <w:pStyle w:val="Header"/>
    </w:pPr>
  </w:p>
  <w:p w14:paraId="0D0F2DE2" w14:textId="77777777" w:rsidR="00B8064B" w:rsidRDefault="00B8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748B"/>
    <w:rsid w:val="0043031D"/>
    <w:rsid w:val="0046757C"/>
    <w:rsid w:val="0046764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6CBD"/>
    <w:rsid w:val="00953A46"/>
    <w:rsid w:val="00967473"/>
    <w:rsid w:val="00973090"/>
    <w:rsid w:val="00995EEC"/>
    <w:rsid w:val="009D26D8"/>
    <w:rsid w:val="009E4974"/>
    <w:rsid w:val="009E73D8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70F8"/>
    <w:rsid w:val="00B8064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267C"/>
    <w:rsid w:val="00EE721A"/>
    <w:rsid w:val="00F0272E"/>
    <w:rsid w:val="00F2438B"/>
    <w:rsid w:val="00F81C33"/>
    <w:rsid w:val="00F923C2"/>
    <w:rsid w:val="00F97613"/>
    <w:rsid w:val="00FD32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8F61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,OBC Bullet Char"/>
    <w:link w:val="ListParagraph"/>
    <w:uiPriority w:val="34"/>
    <w:qFormat/>
    <w:locked/>
    <w:rsid w:val="0041748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A26796375</value>
    </field>
    <field name="Objective-Title">
      <value order="0">20190708 Written Statement - MfH&amp;LG - Government response to Fair Work Wales - English</value>
    </field>
    <field name="Objective-Description">
      <value order="0"/>
    </field>
    <field name="Objective-CreationStamp">
      <value order="0">2019-07-08T15:09:10Z</value>
    </field>
    <field name="Objective-IsApproved">
      <value order="0">false</value>
    </field>
    <field name="Objective-IsPublished">
      <value order="0">true</value>
    </field>
    <field name="Objective-DatePublished">
      <value order="0">2019-07-08T15:15:20Z</value>
    </field>
    <field name="Objective-ModificationStamp">
      <value order="0">2019-07-08T15:31:58Z</value>
    </field>
    <field name="Objective-Owner">
      <value order="0">Griffiths, Huw (ESNR-Strategy-Strategy Policy)</value>
    </field>
    <field name="Objective-Path">
      <value order="0">Objective Global Folder:Business File Plan:Economy, Skills &amp; Natural Resources (ESNR):Economy, Skills &amp; Natural Resources (ESNR) - Strategy - Strategy Policy:1 - Save:Marion Stapleton's work areas:ESNR - Strategy Policy - Fair Work - 2018-2022. (Restricted access):ESNR - Strategy Policy - Fair Work - Project Management - 2018-2022:Responses to the Report</value>
    </field>
    <field name="Objective-Parent">
      <value order="0">Responses to the Report</value>
    </field>
    <field name="Objective-State">
      <value order="0">Published</value>
    </field>
    <field name="Objective-VersionId">
      <value order="0">vA53282719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qA1343981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392F108-B3FD-4F55-9025-C9AABD6C1B61}"/>
</file>

<file path=customXml/itemProps3.xml><?xml version="1.0" encoding="utf-8"?>
<ds:datastoreItem xmlns:ds="http://schemas.openxmlformats.org/officeDocument/2006/customXml" ds:itemID="{60E7BFA1-96CB-448A-8660-112F6A315640}"/>
</file>

<file path=customXml/itemProps4.xml><?xml version="1.0" encoding="utf-8"?>
<ds:datastoreItem xmlns:ds="http://schemas.openxmlformats.org/officeDocument/2006/customXml" ds:itemID="{E7332944-63C2-4371-8E50-C05D6F1D6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Waith Teg Cymru</dc:title>
  <dc:creator>burnsc</dc:creator>
  <cp:lastModifiedBy>Oxenham, James (OFM - Cabinet Division)</cp:lastModifiedBy>
  <cp:revision>5</cp:revision>
  <cp:lastPrinted>2011-05-27T10:19:00Z</cp:lastPrinted>
  <dcterms:created xsi:type="dcterms:W3CDTF">2019-07-09T09:46:00Z</dcterms:created>
  <dcterms:modified xsi:type="dcterms:W3CDTF">2019-07-09T09:48:00Z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A26796375</vt:lpwstr>
  </property>
  <property fmtid="{D5CDD505-2E9C-101B-9397-08002B2CF9AE}" pid="4" name="Objective-Title">
    <vt:lpwstr>20190708 Written Statement - MfH&amp;LG - Government response to Fair Work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2019-07-08T15:13:58Z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2019-07-08T15:15:20Z</vt:filetime>
  </property>
  <property fmtid="{D5CDD505-2E9C-101B-9397-08002B2CF9AE}" pid="10" name="Objective-ModificationStamp">
    <vt:filetime>2019-07-08T15:31:58Z</vt:filetime>
  </property>
  <property fmtid="{D5CDD505-2E9C-101B-9397-08002B2CF9AE}" pid="11" name="Objective-Owner">
    <vt:lpwstr>Griffiths, Huw (ESNR-Strategy-Strategy Policy)</vt:lpwstr>
  </property>
  <property fmtid="{D5CDD505-2E9C-101B-9397-08002B2CF9AE}" pid="12" name="Objective-Path">
    <vt:lpwstr>Objective Global Folder:Business File Plan:Economy, Skills &amp; Natural Resources (ESNR):Economy, Skills &amp; Natural Resources (ESNR) - Strategy - Strategy Policy:1 - Save:Marion Stapleton's work areas:ESNR - Strategy Policy - Fair Work - 2018-2022. (Restricte</vt:lpwstr>
  </property>
  <property fmtid="{D5CDD505-2E9C-101B-9397-08002B2CF9AE}" pid="13" name="Objective-Parent">
    <vt:lpwstr>Responses to the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vA53282719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