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D418" w14:textId="77777777" w:rsidR="001A39E2" w:rsidRDefault="001A39E2" w:rsidP="001A39E2">
      <w:pPr>
        <w:jc w:val="right"/>
        <w:rPr>
          <w:b/>
        </w:rPr>
      </w:pPr>
    </w:p>
    <w:p w14:paraId="3C476FE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614DB9" wp14:editId="72EF62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A56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9C492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5AE65E2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E876259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AD4C29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F8129" wp14:editId="3BFADE6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F37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F3A78B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370185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FE7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E9FA" w14:textId="2DFDB86D" w:rsidR="003C4920" w:rsidRPr="004F23E1" w:rsidRDefault="006D6838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406">
              <w:rPr>
                <w:rFonts w:ascii="Arial" w:hAnsi="Arial" w:cs="Arial"/>
                <w:b/>
                <w:bCs/>
                <w:sz w:val="24"/>
                <w:szCs w:val="24"/>
              </w:rPr>
              <w:t>Patrymau cyrhaeddiad mewn darllen a rhifedd, o 2018/19 i 2022/23</w:t>
            </w:r>
          </w:p>
        </w:tc>
      </w:tr>
      <w:tr w:rsidR="00817906" w:rsidRPr="00A011A1" w14:paraId="0925F1B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0A5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76AE" w14:textId="029DFC43" w:rsidR="00817906" w:rsidRPr="004F23E1" w:rsidRDefault="00FF32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Pr="00BD1272">
              <w:rPr>
                <w:rFonts w:ascii="Arial" w:hAnsi="Arial" w:cs="Arial"/>
                <w:b/>
                <w:bCs/>
                <w:sz w:val="24"/>
                <w:szCs w:val="24"/>
              </w:rPr>
              <w:t>Tachwedd 2023</w:t>
            </w:r>
          </w:p>
        </w:tc>
      </w:tr>
      <w:tr w:rsidR="00817906" w:rsidRPr="00A011A1" w14:paraId="2815037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C0A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A02A9" w14:textId="4FDCA416" w:rsidR="00817906" w:rsidRPr="004F23E1" w:rsidRDefault="0029361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199B">
              <w:rPr>
                <w:rFonts w:ascii="Arial" w:hAnsi="Arial" w:cs="Arial"/>
                <w:b/>
                <w:bCs/>
                <w:sz w:val="24"/>
                <w:szCs w:val="24"/>
              </w:rPr>
              <w:t>Jeremy Miles AS, Gweinidog y Gymraeg ac Addysg</w:t>
            </w:r>
          </w:p>
        </w:tc>
      </w:tr>
    </w:tbl>
    <w:p w14:paraId="493369B6" w14:textId="77777777" w:rsidR="00A845A9" w:rsidRPr="00A011A1" w:rsidRDefault="00A845A9" w:rsidP="00A845A9"/>
    <w:p w14:paraId="52E766DE" w14:textId="77777777" w:rsidR="00DD4B82" w:rsidRDefault="00DD4B82" w:rsidP="00C25E02">
      <w:pPr>
        <w:pStyle w:val="BodyText"/>
        <w:jc w:val="left"/>
      </w:pPr>
    </w:p>
    <w:p w14:paraId="3FFD6633" w14:textId="0DD55A50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mae Llywodraeth Cymru wedi cyhoeddi </w:t>
      </w:r>
      <w:hyperlink r:id="rId8" w:history="1">
        <w:r w:rsidRPr="00EF1BA2">
          <w:rPr>
            <w:rStyle w:val="Hyperlink"/>
            <w:rFonts w:ascii="Arial" w:hAnsi="Arial"/>
            <w:sz w:val="24"/>
          </w:rPr>
          <w:t>adroddiad ystadegol</w:t>
        </w:r>
      </w:hyperlink>
      <w:r>
        <w:rPr>
          <w:rFonts w:ascii="Arial" w:hAnsi="Arial"/>
          <w:sz w:val="24"/>
        </w:rPr>
        <w:t xml:space="preserve"> ar batrymau cyrhaeddiad mewn darllen a rhifedd, gan ddefnyddio data ar lefel genedlaethol o asesiadau personol. </w:t>
      </w:r>
    </w:p>
    <w:p w14:paraId="77467A4E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65CF02FC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asesiadau personol ar-lein yn cael eu cyflawni gan bob dysgwr ym Mlwyddyn 2 i Flwyddyn 9. Mae’r asesiadau hynny’n rhoi gwybodaeth i ysgolion am sgiliau darllen a rhifedd disgyblion unigol, gan gynnwys eu cryfderau a'r camau nesaf posibl, sy'n caniatáu i athrawon gefnogi pob dysgwr.   </w:t>
      </w:r>
    </w:p>
    <w:p w14:paraId="51B2791A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46DCC871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adroddiad yn dangos yn glir yr effaith negyddol y mae'r pandemig wedi'i chael ar gyrhaeddiad mewn darllen a rhifedd, yn ogystal â'r effeithiau gwahaniaethol ar ddysgwyr mewn perthynas â'u hoedran. Ac mae hyn oll yn ychwanegu at y dystiolaeth ryngwladol bresennol. </w:t>
      </w:r>
    </w:p>
    <w:p w14:paraId="1F026368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39AC43C8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Nid yw'r patrymau hyn yn unigryw i Gymru. Mae tystiolaeth ar draws y DU, ac ar draws y byd, yn dangos yr effaith negyddol y mae'r pandemig wedi'i chael ar addysg. A’r ardaloedd hynny â’r lefelau uwch o amddifadedd sydd wedi cael eu heffeithio waethaf.</w:t>
      </w:r>
    </w:p>
    <w:p w14:paraId="20B10F93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43AF2B8E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y buddsoddiad o £500 miliwn a wnaed gennym dros gyfnod y pandemig wedi'i neilltuo'n benodol i gefnogi'r rhai yr effeithiwyd arnynt fwyaf gan y pandemig. Dangosodd gwerthusiad diweddar yr effaith gadarnhaol a gafodd y buddsoddiad hwnnw – ond rydym yn parhau i wynebu heriau.</w:t>
      </w:r>
    </w:p>
    <w:p w14:paraId="3226C66C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1496DCED" w14:textId="77777777" w:rsidR="00394235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llythrennedd a rhifedd yn elfennau sylfaenol o'r dysgu. Nid oes dim byd pwysicach – ac mae'n rhaid i'r ddau faes gael eu hystyried yn flaenoriaeth genedlaethol. Oherwydd y dysgwyr hynny sy’n gallu manteisio orau ar gyfoeth y cyfleoedd y mae ein Cwricwlwm i Gymru yn eu darparu yw’r rheini sydd â sgiliau llythrennedd a rhifedd da.</w:t>
      </w:r>
    </w:p>
    <w:p w14:paraId="7AA632B5" w14:textId="77777777" w:rsidR="00394235" w:rsidRDefault="00394235" w:rsidP="00394235">
      <w:pPr>
        <w:rPr>
          <w:rFonts w:ascii="Arial" w:hAnsi="Arial" w:cs="Arial"/>
          <w:sz w:val="24"/>
          <w:szCs w:val="24"/>
        </w:rPr>
      </w:pPr>
    </w:p>
    <w:p w14:paraId="54F435F3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Ym mis Mawrth, cyhoeddwyd ein Pecyn Cymorth ar gyfer Darllen a Llafaredd. I helpu ysgolion i gefnogi disgyblion ymhellach byddaf yn diweddaru'r pecyn cymorth hwnnw, ac yn ei gyhoeddi yn ddiweddarach y tymor hwn. A hynny er mwyn sicrhau eglurder ar addysgu ffoneg yn systematig ac yn gyson. Dyma'r cam nesaf yn y gwaith sydd wedi bod ar waith dros y ddwy flynedd ddiwethaf i godi safonau darllen.</w:t>
      </w:r>
    </w:p>
    <w:p w14:paraId="37C69035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57970E6E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Ochr yn ochr â hyn, mae hyrwyddo pwysigrwydd mathemateg a meddylfryd cadarnhaol ar draws ysgolion, teuluoedd a'r gymuned ehangach yn hanfodol. Er mwyn helpu i gyflawni hyn, byddaf yn cyhoeddi cynllun Mathemateg a Rhifedd cyn diwedd y tymor. Bydd hwnnw'n helpu i godi safonau ac yn rhoi'r wybodaeth sydd ei hangen ar bob ymarferydd i helpu dysgwyr i gymhwyso eu sgiliau mathemategol ar draws y Cwricwlwm newydd i Gymru. </w:t>
      </w:r>
    </w:p>
    <w:p w14:paraId="59116F3F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0CE5A333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yn parhau i fod yn glir mai diben yr asesiadau personol yw helpu dysgwyr i wneud cynnydd, ac ni luniwyd yr asesiadau i'w defnyddio at ddibenion atebolrwydd, ar unrhyw lefel. Nid oes angen i ysgolion nac awdurdodau lleol wneud unrhyw newidiadau o ganlyniad i gyhoeddi'r adroddiad cenedlaethol hwn. </w:t>
      </w:r>
    </w:p>
    <w:p w14:paraId="60B290CD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3D69E7EF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adroddiad yn manteisio ar y data cyfoethog a gynhyrchir am ddysgwyr yn sgil cyflawni'r asesiadau, sy'n darparu gwybodaeth am newidiadau o ran cyrhaeddiad dros amser mewn sgiliau darllen a rhifedd ar lefel genedlaethol. Bydd cyhoeddi'r dadansoddiad o ddata dienw ar lefel Cymru yn caniatáu i'r wybodaeth hon gael ei defnyddio i lywio polisïau ac ymchwil yn y dyfodol. </w:t>
      </w:r>
    </w:p>
    <w:p w14:paraId="22F37F09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2FFA2E71" w14:textId="77777777" w:rsidR="00847022" w:rsidRDefault="00394235" w:rsidP="0039423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hyn allan, bydd dadansoddi a deall patrymau cyrhaeddiad ar lefel genedlaethol, gan Lywodraeth Cymru a phartneriaid eraill, yn rhan annatod o werthuso a gwella ysgolion ar bob agwedd ar y system, yn unol ag egwyddorion ein </w:t>
      </w:r>
      <w:hyperlink r:id="rId9" w:history="1">
        <w:r w:rsidRPr="00F97DF4">
          <w:rPr>
            <w:rStyle w:val="Hyperlink"/>
            <w:rFonts w:ascii="Arial" w:hAnsi="Arial"/>
            <w:sz w:val="24"/>
          </w:rPr>
          <w:t>Canllawiau Gwella Ysgolion</w:t>
        </w:r>
      </w:hyperlink>
      <w:r>
        <w:rPr>
          <w:rFonts w:ascii="Arial" w:hAnsi="Arial"/>
          <w:sz w:val="24"/>
        </w:rPr>
        <w:t xml:space="preserve">. </w:t>
      </w:r>
    </w:p>
    <w:p w14:paraId="113D2C34" w14:textId="77777777" w:rsidR="00847022" w:rsidRDefault="00847022" w:rsidP="00394235">
      <w:pPr>
        <w:rPr>
          <w:rFonts w:ascii="Arial" w:hAnsi="Arial"/>
          <w:sz w:val="24"/>
        </w:rPr>
      </w:pPr>
    </w:p>
    <w:p w14:paraId="725D537C" w14:textId="17EC492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data hynny'n ategu gwybodaeth o'n rhaglen genedlaethol ehangach o asesiadau</w:t>
      </w:r>
      <w:r w:rsidR="00847022">
        <w:rPr>
          <w:rFonts w:ascii="Arial" w:hAnsi="Arial"/>
          <w:sz w:val="24"/>
        </w:rPr>
        <w:t xml:space="preserve"> </w:t>
      </w:r>
      <w:r w:rsidR="00847022" w:rsidRPr="00847022">
        <w:rPr>
          <w:rFonts w:ascii="Arial" w:hAnsi="Arial"/>
          <w:sz w:val="24"/>
        </w:rPr>
        <w:t>monitro</w:t>
      </w:r>
      <w:r>
        <w:rPr>
          <w:rFonts w:ascii="Arial" w:hAnsi="Arial"/>
          <w:sz w:val="24"/>
        </w:rPr>
        <w:t>, sy'n seiliedig ar samplau, a fydd yn cwmpasu ehangder y Cwricwlwm i Gymru.</w:t>
      </w:r>
    </w:p>
    <w:p w14:paraId="0158A660" w14:textId="77777777" w:rsidR="00394235" w:rsidRPr="003757E8" w:rsidRDefault="00394235" w:rsidP="00394235">
      <w:pPr>
        <w:rPr>
          <w:rFonts w:ascii="Arial" w:hAnsi="Arial" w:cs="Arial"/>
          <w:sz w:val="24"/>
          <w:szCs w:val="24"/>
        </w:rPr>
      </w:pPr>
    </w:p>
    <w:p w14:paraId="22225983" w14:textId="6BD36BC8" w:rsidR="006A2F29" w:rsidRPr="00394235" w:rsidRDefault="00394235" w:rsidP="00394235">
      <w:pPr>
        <w:pStyle w:val="BodyText"/>
        <w:jc w:val="left"/>
        <w:rPr>
          <w:b w:val="0"/>
          <w:bCs/>
        </w:rPr>
      </w:pPr>
      <w:r w:rsidRPr="00394235">
        <w:rPr>
          <w:b w:val="0"/>
          <w:bCs/>
        </w:rPr>
        <w:t>Nid yw effeithiau'r pandemig wedi dod i ben. Mae gwaddol Covid ynghyd â chostau byw cynyddol wedi gosod ein hysgolion ar reng flaen argyfwng y tu hwnt i fyd addysg – heb unrhyw fai ar yr ysgolion eu hunain. Mae'r llywodraeth hon yn cydnabod yr heriau sy'n wynebu ein hysgolion, a byddwn yn parhau i ddefnyddio pob dylanwad sydd gennym i'w cefnogi</w:t>
      </w:r>
      <w:r w:rsidR="00F014C4">
        <w:rPr>
          <w:b w:val="0"/>
          <w:bCs/>
        </w:rPr>
        <w:t>.</w:t>
      </w:r>
    </w:p>
    <w:sectPr w:rsidR="006A2F29" w:rsidRPr="00394235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A3FF" w14:textId="77777777" w:rsidR="002D0D35" w:rsidRDefault="002D0D35">
      <w:r>
        <w:separator/>
      </w:r>
    </w:p>
  </w:endnote>
  <w:endnote w:type="continuationSeparator" w:id="0">
    <w:p w14:paraId="185EB670" w14:textId="77777777" w:rsidR="002D0D35" w:rsidRDefault="002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B6D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7BEDFC6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DA02" w14:textId="77777777" w:rsidR="002D0D35" w:rsidRDefault="002D0D35">
      <w:r>
        <w:separator/>
      </w:r>
    </w:p>
  </w:footnote>
  <w:footnote w:type="continuationSeparator" w:id="0">
    <w:p w14:paraId="4A341682" w14:textId="77777777" w:rsidR="002D0D35" w:rsidRDefault="002D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170C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2340851" wp14:editId="412FC38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017D3" w14:textId="77777777" w:rsidR="00DD4B82" w:rsidRDefault="00DD4B82">
    <w:pPr>
      <w:pStyle w:val="Header"/>
    </w:pPr>
  </w:p>
  <w:p w14:paraId="07AEEC2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73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93613"/>
    <w:rsid w:val="002A1355"/>
    <w:rsid w:val="002A5310"/>
    <w:rsid w:val="002C57B6"/>
    <w:rsid w:val="002D0D35"/>
    <w:rsid w:val="00314E36"/>
    <w:rsid w:val="003220C1"/>
    <w:rsid w:val="00344290"/>
    <w:rsid w:val="00356D7B"/>
    <w:rsid w:val="00370471"/>
    <w:rsid w:val="003933C1"/>
    <w:rsid w:val="00394235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2F29"/>
    <w:rsid w:val="006B340E"/>
    <w:rsid w:val="006B461D"/>
    <w:rsid w:val="006D6838"/>
    <w:rsid w:val="006E0A2C"/>
    <w:rsid w:val="006E1379"/>
    <w:rsid w:val="00703993"/>
    <w:rsid w:val="0073380E"/>
    <w:rsid w:val="00752C48"/>
    <w:rsid w:val="00793166"/>
    <w:rsid w:val="007A0963"/>
    <w:rsid w:val="007B5260"/>
    <w:rsid w:val="007C24E7"/>
    <w:rsid w:val="007C6502"/>
    <w:rsid w:val="007D1402"/>
    <w:rsid w:val="007F5E64"/>
    <w:rsid w:val="00812370"/>
    <w:rsid w:val="00817906"/>
    <w:rsid w:val="0082411A"/>
    <w:rsid w:val="00841628"/>
    <w:rsid w:val="00846C91"/>
    <w:rsid w:val="00847022"/>
    <w:rsid w:val="008660E7"/>
    <w:rsid w:val="00877BD2"/>
    <w:rsid w:val="008C65BF"/>
    <w:rsid w:val="008D1E0B"/>
    <w:rsid w:val="008E7A71"/>
    <w:rsid w:val="008F789E"/>
    <w:rsid w:val="009077F8"/>
    <w:rsid w:val="00953A46"/>
    <w:rsid w:val="00967473"/>
    <w:rsid w:val="009C7A61"/>
    <w:rsid w:val="009E209E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66A08"/>
    <w:rsid w:val="00CF3DC5"/>
    <w:rsid w:val="00D017E2"/>
    <w:rsid w:val="00D16D97"/>
    <w:rsid w:val="00D27F42"/>
    <w:rsid w:val="00D34547"/>
    <w:rsid w:val="00D766E4"/>
    <w:rsid w:val="00D807A4"/>
    <w:rsid w:val="00D8583B"/>
    <w:rsid w:val="00DD1CA4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EF1BA2"/>
    <w:rsid w:val="00F014C4"/>
    <w:rsid w:val="00F0272E"/>
    <w:rsid w:val="00F11DB1"/>
    <w:rsid w:val="00F81C33"/>
    <w:rsid w:val="00F830D3"/>
    <w:rsid w:val="00F97613"/>
    <w:rsid w:val="00F97DF4"/>
    <w:rsid w:val="00FF0966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394235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patrymau-cyrhaeddiad-mewn-darllen-rhifedd-o-2018-19-i-2022-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wb.gov.wales/gwerthuso-gwella-ac-atebolrwydd/canllawiau-gwella-ysgolion-fframwaith-ar-gyfer-gwerthuso-gwella-ac-atebolrwyd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2020-12-01T09:44:04Z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2023-10-30T08:57:11Z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qA1915304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2023-11-22T16:35:00Z</dcterms:created>
  <dcterms:modified xsi:type="dcterms:W3CDTF">2023-11-22T16:36:00Z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2023-10-30T08:57:11Z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qA1915304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