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2AE4" w14:textId="4DF89A46" w:rsidR="001A39E2" w:rsidRPr="007848F0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54348AB" w14:textId="1147AEC7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608B5EE" w14:textId="17381054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CD72814" w14:textId="45295EA2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F203EBF" w14:textId="731413AE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6443E26F" w14:textId="1B52AFA4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4E28EEF5" w14:textId="136418AE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2137F5D" w14:textId="77777777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F032AE5" w14:textId="77777777" w:rsidR="00A845A9" w:rsidRPr="007848F0" w:rsidRDefault="000C5E9B" w:rsidP="00A845A9">
      <w:pPr>
        <w:pStyle w:val="Heading1"/>
        <w:rPr>
          <w:rFonts w:cs="Arial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032B01" wp14:editId="1F032B0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7F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032AE6" w14:textId="77777777" w:rsidR="00A845A9" w:rsidRPr="00CB2E41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B2E41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F032AE7" w14:textId="77777777" w:rsidR="00A845A9" w:rsidRPr="00CB2E41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B2E41">
        <w:rPr>
          <w:rFonts w:ascii="Times New Roman" w:hAnsi="Times New Roman"/>
          <w:color w:val="FF0000"/>
          <w:sz w:val="40"/>
          <w:szCs w:val="40"/>
        </w:rPr>
        <w:t>GAN</w:t>
      </w:r>
    </w:p>
    <w:p w14:paraId="1F032AE8" w14:textId="77777777" w:rsidR="00A845A9" w:rsidRPr="00CB2E41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B2E41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F032AE9" w14:textId="77777777" w:rsidR="00A845A9" w:rsidRPr="007848F0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032B03" wp14:editId="1F032B0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CAF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848F0" w14:paraId="1F032A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A" w14:textId="77777777" w:rsidR="00EA5290" w:rsidRPr="007848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32AEB" w14:textId="77777777" w:rsidR="00EA5290" w:rsidRPr="007848F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C" w14:textId="77777777" w:rsidR="00EA5290" w:rsidRPr="007848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32AED" w14:textId="5723764F" w:rsidR="00EA5290" w:rsidRPr="007848F0" w:rsidRDefault="00C558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Ymateb Llywodraeth Cymru i Adroddiad Grŵp Arbenigol Cymru ar yr Argyfwng Costau Byw</w:t>
            </w:r>
          </w:p>
        </w:tc>
      </w:tr>
      <w:tr w:rsidR="00EA5290" w:rsidRPr="007848F0" w14:paraId="1F032A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F" w14:textId="77777777" w:rsidR="00EA5290" w:rsidRPr="007848F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0" w14:textId="349D94FC" w:rsidR="00EA5290" w:rsidRPr="007848F0" w:rsidRDefault="00C558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23 Ionawr 2024 </w:t>
            </w:r>
          </w:p>
        </w:tc>
      </w:tr>
      <w:tr w:rsidR="00EA5290" w:rsidRPr="007848F0" w14:paraId="1F032A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2" w14:textId="77777777" w:rsidR="00EA5290" w:rsidRPr="007848F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3" w14:textId="2F6479E2" w:rsidR="00EA5290" w:rsidRPr="007848F0" w:rsidRDefault="00BE69E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1F032AF5" w14:textId="7DA3CDF4" w:rsidR="00EA5290" w:rsidRPr="007848F0" w:rsidRDefault="00EA5290" w:rsidP="00EA5290">
      <w:pPr>
        <w:rPr>
          <w:rFonts w:ascii="Arial" w:hAnsi="Arial" w:cs="Arial"/>
          <w:sz w:val="24"/>
          <w:szCs w:val="24"/>
        </w:rPr>
      </w:pPr>
    </w:p>
    <w:p w14:paraId="102109B2" w14:textId="79FD099D" w:rsidR="00244275" w:rsidRPr="007848F0" w:rsidRDefault="00244275" w:rsidP="00EA5290">
      <w:pPr>
        <w:rPr>
          <w:rFonts w:ascii="Arial" w:hAnsi="Arial" w:cs="Arial"/>
          <w:sz w:val="24"/>
          <w:szCs w:val="24"/>
        </w:rPr>
      </w:pPr>
    </w:p>
    <w:p w14:paraId="286592D2" w14:textId="2D5BFE80" w:rsidR="00C55815" w:rsidRDefault="0062791F" w:rsidP="002442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2022, gofynnodd Llywodraeth Cymru i grŵp o 18 o arbenigwyr, o amrywiol sefydliadau, i gynghori Is-bwyllgor Costau Byw y Cabinet ynghylch effaith yr argyfwng, ac i ddyfeisio cyfres o gamau tymor byr, tymor canolig a thymor hir, y gellid eu mabwysiadu i liniaru'r effeithiau hynny. </w:t>
      </w:r>
    </w:p>
    <w:p w14:paraId="3411E545" w14:textId="77777777" w:rsidR="00C55815" w:rsidRDefault="00C55815" w:rsidP="00244275">
      <w:pPr>
        <w:rPr>
          <w:rFonts w:ascii="Arial" w:hAnsi="Arial" w:cs="Arial"/>
          <w:sz w:val="24"/>
          <w:szCs w:val="24"/>
        </w:rPr>
      </w:pPr>
    </w:p>
    <w:p w14:paraId="4D6FC740" w14:textId="3C4FAD88" w:rsidR="00C55815" w:rsidRDefault="002D56DC" w:rsidP="00C5581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ddiolchgar tu hwnt am waith y grŵp arbenigol. Cyhoeddais yr adroddiad cryno a'r argymhellion ar 26 Medi 2023. Heddiw, a </w:t>
      </w:r>
      <w:proofErr w:type="spellStart"/>
      <w:r>
        <w:rPr>
          <w:rFonts w:ascii="Arial" w:hAnsi="Arial"/>
          <w:sz w:val="24"/>
        </w:rPr>
        <w:t>minnau'n</w:t>
      </w:r>
      <w:proofErr w:type="spellEnd"/>
      <w:r>
        <w:rPr>
          <w:rFonts w:ascii="Arial" w:hAnsi="Arial"/>
          <w:sz w:val="24"/>
        </w:rPr>
        <w:t xml:space="preserve"> cyhoeddi Strategaeth Tlodi Plant newydd Llywodraeth Cymru, rwyf am amlinellu sut rydym am fynd ati i weithredu'r argymhellion sydd wedi dod i law. </w:t>
      </w:r>
    </w:p>
    <w:p w14:paraId="79DCF532" w14:textId="77777777" w:rsidR="00C55815" w:rsidRDefault="00C55815" w:rsidP="00C55815">
      <w:pPr>
        <w:rPr>
          <w:rFonts w:ascii="Arial" w:hAnsi="Arial" w:cs="Arial"/>
          <w:sz w:val="24"/>
          <w:szCs w:val="24"/>
        </w:rPr>
      </w:pPr>
    </w:p>
    <w:p w14:paraId="450457C8" w14:textId="15789D2A" w:rsidR="00333EAD" w:rsidRDefault="00C55815" w:rsidP="00333EA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falch iawn bod y Strategaeth Tlodi Plant yn mynd i'r afael â nifer o argymhellion y grŵp arbenigol, yn enwedig cynyddu incwm pobl a gwneud y mwyaf ohono, sydd i'w roi ar waith ar unwaith, a'r argymhelliad mwy hirdymor i alinio ein gwaith ar gostau byw â mentrau a chamau ehangach i frwydro yn erbyn tlodi.</w:t>
      </w:r>
    </w:p>
    <w:p w14:paraId="510F42AC" w14:textId="77777777" w:rsidR="00333EAD" w:rsidRDefault="00333EAD" w:rsidP="00333EAD">
      <w:pPr>
        <w:rPr>
          <w:rFonts w:ascii="Arial" w:hAnsi="Arial" w:cs="Arial"/>
          <w:sz w:val="24"/>
          <w:szCs w:val="24"/>
        </w:rPr>
      </w:pPr>
    </w:p>
    <w:p w14:paraId="5703B7BF" w14:textId="1F630A56" w:rsidR="00333EAD" w:rsidRDefault="00333EAD" w:rsidP="00333EA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wedi cymryd camau yn ddi-oed mewn ymateb i lawer o'r argymhellion lle nododd y grŵp arbenigol y byddai gweithredu'n gyflym o fudd i bobl yng Nghymru yn ystod yr argyfwng costau byw hwn sy'n parhau. Rydym:</w:t>
      </w:r>
    </w:p>
    <w:p w14:paraId="009C0CD3" w14:textId="11B465D2" w:rsidR="007D07C3" w:rsidRPr="007D07C3" w:rsidRDefault="007D07C3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07C3">
        <w:rPr>
          <w:rFonts w:ascii="Arial" w:hAnsi="Arial"/>
          <w:sz w:val="24"/>
        </w:rPr>
        <w:t>Yn cyhoeddi Siarter Budd-daliadau Cymru, a gymeradwywyd gan CLlLC a phob un o’r 22 Awdurdod Lleol</w:t>
      </w:r>
      <w:r w:rsidR="00585001">
        <w:rPr>
          <w:rFonts w:ascii="Arial" w:hAnsi="Arial"/>
          <w:sz w:val="24"/>
        </w:rPr>
        <w:t>.</w:t>
      </w:r>
    </w:p>
    <w:p w14:paraId="686707E4" w14:textId="31BED271" w:rsidR="00981248" w:rsidRPr="00981248" w:rsidRDefault="00981248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1248">
        <w:rPr>
          <w:rFonts w:ascii="Arial" w:hAnsi="Arial"/>
          <w:sz w:val="24"/>
        </w:rPr>
        <w:t>Yn adolygu'r canllawiau presennol ar dariffau cymdeithasol mewn perthynas â dŵr, ac rydym yn parhau i bwyso ar Lywodraeth y DU i gyflwyno tariff cymdeithasol ar gyfer ynni a gwneud mwy i ddiogelu’r rhai sydd ar fesuryddion rhagdalu.</w:t>
      </w:r>
    </w:p>
    <w:p w14:paraId="6D7DD86C" w14:textId="2E493A28" w:rsidR="00333EAD" w:rsidRDefault="00333EAD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parhau i gyflwyno prydau ysgol am ddim i bob ysgol gynradd yng Nghymru fel rhan o'r Cytundeb Cydweithio - mae dros 1</w:t>
      </w:r>
      <w:r w:rsidR="00585001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m o brydau ysgol am ddim ychwanegol wedi'u gweini ers lansio'r cynllun ym mis Medi 2022.</w:t>
      </w:r>
    </w:p>
    <w:p w14:paraId="5B7DFBFE" w14:textId="09E69CD2" w:rsidR="00333EAD" w:rsidRDefault="00983E53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Wedi ymrwymo i ddatblygu Rhaglen Gwella Gwyliau'r Haf. Yn ystod gwyliau haf ysgolion yn 2023, cymerodd 265 o ysgolion ran mewn 175 o gynlluniau o dan Raglen Gwella Gwyliau'r Haf, gan ddarparu 11,100 o leoedd i blant bob diwrnod yr oedd y rhaglen yn weithredol.</w:t>
      </w:r>
    </w:p>
    <w:p w14:paraId="38957F36" w14:textId="22082A3D" w:rsidR="00983E53" w:rsidRDefault="00983E53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ymestyn cynllun Nyth wrth inni gaffael y cynllun Cartrefi Clyd newydd</w:t>
      </w:r>
      <w:r w:rsidR="00585001">
        <w:rPr>
          <w:rFonts w:ascii="Arial" w:hAnsi="Arial"/>
          <w:sz w:val="24"/>
        </w:rPr>
        <w:t xml:space="preserve"> am Ebrill 2024</w:t>
      </w:r>
      <w:r>
        <w:rPr>
          <w:rFonts w:ascii="Arial" w:hAnsi="Arial"/>
          <w:sz w:val="24"/>
        </w:rPr>
        <w:t>.</w:t>
      </w:r>
    </w:p>
    <w:p w14:paraId="2F7232C3" w14:textId="77A04474" w:rsidR="00983E53" w:rsidRDefault="00983E53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galw ar Lywodraeth y DU i gynyddu cyfraddau Lwfans Tai Lleol i'r 50fed ganradd.</w:t>
      </w:r>
    </w:p>
    <w:p w14:paraId="34CE1D3B" w14:textId="233C5299" w:rsidR="00983E53" w:rsidRPr="00A86796" w:rsidRDefault="00983E53" w:rsidP="00A867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diogelu cyllid ar gyfer y Gronfa Cymorth Dewisol a Chynllun Gostyngiadau'r Dreth Gyngor, yn wyneb hinsawdd ariannol eithriadol o anodd.</w:t>
      </w:r>
    </w:p>
    <w:p w14:paraId="14D4326E" w14:textId="6125BA8C" w:rsidR="00C55815" w:rsidRDefault="00C55815" w:rsidP="00333EAD">
      <w:pPr>
        <w:rPr>
          <w:rFonts w:ascii="Arial" w:hAnsi="Arial" w:cs="Arial"/>
          <w:sz w:val="24"/>
          <w:szCs w:val="24"/>
        </w:rPr>
      </w:pPr>
    </w:p>
    <w:p w14:paraId="08514048" w14:textId="22C2E829" w:rsidR="0062791F" w:rsidRDefault="00983E53" w:rsidP="002442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ymrwymo i wneud popeth o fewn ein gallu i gefnogi pobl yn ystod yr argyfwng costau byw hwn, i liniaru'r effeithiau gwaethaf, ond hefyd drwy gymryd camau i atal pobl rhag profi tlodi yn y lle cyntaf. Mae hyn yn cynnwys ein hymgyrchoedd </w:t>
      </w:r>
      <w:hyperlink r:id="rId8" w:history="1">
        <w:r>
          <w:rPr>
            <w:rStyle w:val="Hyperlink"/>
            <w:rFonts w:ascii="Arial" w:hAnsi="Arial"/>
            <w:sz w:val="24"/>
          </w:rPr>
          <w:t>Yma i helpu</w:t>
        </w:r>
      </w:hyperlink>
      <w:r>
        <w:t xml:space="preserve"> - </w:t>
      </w:r>
      <w:r>
        <w:rPr>
          <w:rFonts w:ascii="Arial" w:hAnsi="Arial"/>
          <w:sz w:val="24"/>
        </w:rPr>
        <w:t>"Hawliwch yr hyn sy’n ddyledus i chi" a'n gwasanaethau cynghori o dan y Gronfa Gynghori Sengl, ein talebau rhagdalu tanwydd, ein cefnogaeth i gymorth bwyd brys a'n Cronfa Cymorth Dewisol, sy'n darparu cymorth brys i'r rhai mewn argyfwng.</w:t>
      </w:r>
    </w:p>
    <w:p w14:paraId="4D317B00" w14:textId="77777777" w:rsidR="004F73DB" w:rsidRPr="004F73DB" w:rsidRDefault="004F73DB" w:rsidP="004F73DB">
      <w:pPr>
        <w:rPr>
          <w:rFonts w:ascii="Arial" w:hAnsi="Arial" w:cs="Arial"/>
          <w:sz w:val="24"/>
          <w:szCs w:val="24"/>
        </w:rPr>
      </w:pPr>
    </w:p>
    <w:p w14:paraId="50615C65" w14:textId="59E93F0F" w:rsidR="007E7616" w:rsidRDefault="00983E53" w:rsidP="007E761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Ond mae'r hinsawdd ariannol eithriadol o anodd yn golygu ein bod wedi gorfod gwneud penderfyniadau hynod o lym a phoenus er mwyn gallu targedu ein gwariant i ddiogelu gwasanaethau cyhoeddus a'r rhai mwyaf anghenus.</w:t>
      </w:r>
    </w:p>
    <w:p w14:paraId="3A948A11" w14:textId="77777777" w:rsidR="00983E53" w:rsidRDefault="00983E53" w:rsidP="002B5C9C">
      <w:pPr>
        <w:rPr>
          <w:rFonts w:ascii="Arial" w:hAnsi="Arial" w:cs="Arial"/>
          <w:sz w:val="24"/>
          <w:szCs w:val="24"/>
        </w:rPr>
      </w:pPr>
    </w:p>
    <w:p w14:paraId="3608CA90" w14:textId="7AA6B332" w:rsidR="00983E53" w:rsidRDefault="00983E53" w:rsidP="002B5C9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hyn yn golygu bod nifer o argymhellion, pob un yn cynnwys ymrwymiadau ariannu sylweddol, na fyddwn yn gallu eu gweithredu ar hyn o bryd oherwydd y cyfyngiadau difrifol ar ein cyllideb yn 2023-24 a 2024-25, ac a fydd ond yn cael eu gwireddu os daw cyllid ychwanegol sylweddol i law. </w:t>
      </w:r>
    </w:p>
    <w:p w14:paraId="691DD2C0" w14:textId="77777777" w:rsidR="00983E53" w:rsidRDefault="00983E53" w:rsidP="002B5C9C">
      <w:pPr>
        <w:rPr>
          <w:rFonts w:ascii="Arial" w:hAnsi="Arial" w:cs="Arial"/>
          <w:sz w:val="24"/>
          <w:szCs w:val="24"/>
        </w:rPr>
      </w:pPr>
    </w:p>
    <w:p w14:paraId="745B92A1" w14:textId="5C8B5A8E" w:rsidR="002B5C9C" w:rsidRPr="00CC135B" w:rsidRDefault="004F73DB" w:rsidP="002B5C9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Fodd bynnag, byddwn yn parhau i archwilio'r cyfleoedd hyn os bydd y sefyllfa gyllidol yn newid.</w:t>
      </w:r>
    </w:p>
    <w:p w14:paraId="5B866890" w14:textId="68561E3E" w:rsidR="00244275" w:rsidRPr="007848F0" w:rsidRDefault="00244275" w:rsidP="00A845A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244275" w:rsidRPr="007848F0" w:rsidSect="0024427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6EF9" w14:textId="77777777" w:rsidR="003B7912" w:rsidRDefault="003B7912">
      <w:r>
        <w:separator/>
      </w:r>
    </w:p>
  </w:endnote>
  <w:endnote w:type="continuationSeparator" w:id="0">
    <w:p w14:paraId="0C9C4993" w14:textId="77777777" w:rsidR="003B7912" w:rsidRDefault="003B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32B0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B" w14:textId="6EA047D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275">
      <w:rPr>
        <w:rStyle w:val="PageNumber"/>
      </w:rPr>
      <w:t>2</w:t>
    </w:r>
    <w:r>
      <w:rPr>
        <w:rStyle w:val="PageNumber"/>
      </w:rPr>
      <w:fldChar w:fldCharType="end"/>
    </w:r>
  </w:p>
  <w:p w14:paraId="1F032B0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1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F032B1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53C3" w14:textId="77777777" w:rsidR="003B7912" w:rsidRDefault="003B7912">
      <w:r>
        <w:separator/>
      </w:r>
    </w:p>
  </w:footnote>
  <w:footnote w:type="continuationSeparator" w:id="0">
    <w:p w14:paraId="1F6D610F" w14:textId="77777777" w:rsidR="003B7912" w:rsidRDefault="003B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F032B12" wp14:editId="1F032B1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32B0E" w14:textId="77777777" w:rsidR="00DD4B82" w:rsidRDefault="00DD4B82">
    <w:pPr>
      <w:pStyle w:val="Header"/>
    </w:pPr>
  </w:p>
  <w:p w14:paraId="1F032B0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F62"/>
    <w:multiLevelType w:val="hybridMultilevel"/>
    <w:tmpl w:val="2BA81C38"/>
    <w:lvl w:ilvl="0" w:tplc="645229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23737"/>
    <w:multiLevelType w:val="hybridMultilevel"/>
    <w:tmpl w:val="D29094CE"/>
    <w:lvl w:ilvl="0" w:tplc="22A46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4191">
    <w:abstractNumId w:val="1"/>
  </w:num>
  <w:num w:numId="2" w16cid:durableId="677848443">
    <w:abstractNumId w:val="2"/>
  </w:num>
  <w:num w:numId="3" w16cid:durableId="152273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13B7"/>
    <w:rsid w:val="0006774B"/>
    <w:rsid w:val="00077E0E"/>
    <w:rsid w:val="00082B81"/>
    <w:rsid w:val="00090C3D"/>
    <w:rsid w:val="00097118"/>
    <w:rsid w:val="000A2DCD"/>
    <w:rsid w:val="000B3FF9"/>
    <w:rsid w:val="000C3A52"/>
    <w:rsid w:val="000C53DB"/>
    <w:rsid w:val="000C5E9B"/>
    <w:rsid w:val="00111CCC"/>
    <w:rsid w:val="00134918"/>
    <w:rsid w:val="001406BC"/>
    <w:rsid w:val="001460B1"/>
    <w:rsid w:val="0017102C"/>
    <w:rsid w:val="001A39E2"/>
    <w:rsid w:val="001A6AF1"/>
    <w:rsid w:val="001A6E94"/>
    <w:rsid w:val="001A7072"/>
    <w:rsid w:val="001B027C"/>
    <w:rsid w:val="001B288D"/>
    <w:rsid w:val="001C532F"/>
    <w:rsid w:val="001E41E7"/>
    <w:rsid w:val="001E53BF"/>
    <w:rsid w:val="001F0929"/>
    <w:rsid w:val="00214B25"/>
    <w:rsid w:val="00223E62"/>
    <w:rsid w:val="00230AB4"/>
    <w:rsid w:val="00244275"/>
    <w:rsid w:val="00274F08"/>
    <w:rsid w:val="002A5310"/>
    <w:rsid w:val="002A550B"/>
    <w:rsid w:val="002B0C4A"/>
    <w:rsid w:val="002B5C9C"/>
    <w:rsid w:val="002C57B6"/>
    <w:rsid w:val="002D56DC"/>
    <w:rsid w:val="002F0EB9"/>
    <w:rsid w:val="002F0FE1"/>
    <w:rsid w:val="002F53A9"/>
    <w:rsid w:val="00314E36"/>
    <w:rsid w:val="003220C1"/>
    <w:rsid w:val="00333EAD"/>
    <w:rsid w:val="00337623"/>
    <w:rsid w:val="00344EA3"/>
    <w:rsid w:val="00356D7B"/>
    <w:rsid w:val="00357893"/>
    <w:rsid w:val="003670C1"/>
    <w:rsid w:val="00370471"/>
    <w:rsid w:val="00384252"/>
    <w:rsid w:val="00390EBD"/>
    <w:rsid w:val="00393DBD"/>
    <w:rsid w:val="003B1503"/>
    <w:rsid w:val="003B3D64"/>
    <w:rsid w:val="003B7912"/>
    <w:rsid w:val="003C5133"/>
    <w:rsid w:val="003E6160"/>
    <w:rsid w:val="003F23D2"/>
    <w:rsid w:val="00412673"/>
    <w:rsid w:val="0041552C"/>
    <w:rsid w:val="0043031D"/>
    <w:rsid w:val="00450063"/>
    <w:rsid w:val="0046757C"/>
    <w:rsid w:val="004C2B47"/>
    <w:rsid w:val="004E096D"/>
    <w:rsid w:val="004E6BA3"/>
    <w:rsid w:val="004F6B9D"/>
    <w:rsid w:val="004F73DB"/>
    <w:rsid w:val="00560F1F"/>
    <w:rsid w:val="00574BB3"/>
    <w:rsid w:val="00585001"/>
    <w:rsid w:val="00586D82"/>
    <w:rsid w:val="005A16EB"/>
    <w:rsid w:val="005A22E2"/>
    <w:rsid w:val="005A44FB"/>
    <w:rsid w:val="005B030B"/>
    <w:rsid w:val="005D2A41"/>
    <w:rsid w:val="005D7663"/>
    <w:rsid w:val="005F1659"/>
    <w:rsid w:val="00603548"/>
    <w:rsid w:val="0062791F"/>
    <w:rsid w:val="00654C0A"/>
    <w:rsid w:val="006633C7"/>
    <w:rsid w:val="00663F04"/>
    <w:rsid w:val="00670227"/>
    <w:rsid w:val="006814BD"/>
    <w:rsid w:val="0069133F"/>
    <w:rsid w:val="00696EB7"/>
    <w:rsid w:val="006B340E"/>
    <w:rsid w:val="006B461D"/>
    <w:rsid w:val="006E0A2C"/>
    <w:rsid w:val="006F2EB2"/>
    <w:rsid w:val="00703993"/>
    <w:rsid w:val="00714C7B"/>
    <w:rsid w:val="00716ED9"/>
    <w:rsid w:val="0073380E"/>
    <w:rsid w:val="00743B79"/>
    <w:rsid w:val="007523BC"/>
    <w:rsid w:val="00752A12"/>
    <w:rsid w:val="00752C48"/>
    <w:rsid w:val="007848F0"/>
    <w:rsid w:val="00791559"/>
    <w:rsid w:val="007A05FB"/>
    <w:rsid w:val="007A0AAA"/>
    <w:rsid w:val="007B5260"/>
    <w:rsid w:val="007C24E7"/>
    <w:rsid w:val="007C2599"/>
    <w:rsid w:val="007C48B4"/>
    <w:rsid w:val="007D07C3"/>
    <w:rsid w:val="007D1402"/>
    <w:rsid w:val="007E7616"/>
    <w:rsid w:val="007F5E64"/>
    <w:rsid w:val="00800FA0"/>
    <w:rsid w:val="0080590B"/>
    <w:rsid w:val="008075E7"/>
    <w:rsid w:val="00812370"/>
    <w:rsid w:val="0082089E"/>
    <w:rsid w:val="0082411A"/>
    <w:rsid w:val="00841628"/>
    <w:rsid w:val="00846160"/>
    <w:rsid w:val="00846C79"/>
    <w:rsid w:val="00877BD2"/>
    <w:rsid w:val="00884E2D"/>
    <w:rsid w:val="00897371"/>
    <w:rsid w:val="008B7927"/>
    <w:rsid w:val="008D1E0B"/>
    <w:rsid w:val="008F0CC6"/>
    <w:rsid w:val="008F789E"/>
    <w:rsid w:val="00905771"/>
    <w:rsid w:val="00953A46"/>
    <w:rsid w:val="0096465E"/>
    <w:rsid w:val="00967473"/>
    <w:rsid w:val="00973090"/>
    <w:rsid w:val="00981248"/>
    <w:rsid w:val="00983E53"/>
    <w:rsid w:val="00995EEC"/>
    <w:rsid w:val="009C23E7"/>
    <w:rsid w:val="009D1338"/>
    <w:rsid w:val="009D24BE"/>
    <w:rsid w:val="009D26D8"/>
    <w:rsid w:val="009E4974"/>
    <w:rsid w:val="009F06C3"/>
    <w:rsid w:val="00A204C9"/>
    <w:rsid w:val="00A23742"/>
    <w:rsid w:val="00A3247B"/>
    <w:rsid w:val="00A460C1"/>
    <w:rsid w:val="00A63A4A"/>
    <w:rsid w:val="00A72CF3"/>
    <w:rsid w:val="00A82A45"/>
    <w:rsid w:val="00A845A9"/>
    <w:rsid w:val="00A86796"/>
    <w:rsid w:val="00A86958"/>
    <w:rsid w:val="00A86F63"/>
    <w:rsid w:val="00AA5651"/>
    <w:rsid w:val="00AA5848"/>
    <w:rsid w:val="00AA7750"/>
    <w:rsid w:val="00AD65F1"/>
    <w:rsid w:val="00AE064D"/>
    <w:rsid w:val="00AF056B"/>
    <w:rsid w:val="00AF1CC1"/>
    <w:rsid w:val="00B049B1"/>
    <w:rsid w:val="00B239BA"/>
    <w:rsid w:val="00B468BB"/>
    <w:rsid w:val="00B5511F"/>
    <w:rsid w:val="00B744A7"/>
    <w:rsid w:val="00B81F17"/>
    <w:rsid w:val="00BE69EE"/>
    <w:rsid w:val="00BF5327"/>
    <w:rsid w:val="00C14583"/>
    <w:rsid w:val="00C31915"/>
    <w:rsid w:val="00C43B4A"/>
    <w:rsid w:val="00C55815"/>
    <w:rsid w:val="00C64FA5"/>
    <w:rsid w:val="00C65264"/>
    <w:rsid w:val="00C84A12"/>
    <w:rsid w:val="00CB2E41"/>
    <w:rsid w:val="00CC135B"/>
    <w:rsid w:val="00CC1D00"/>
    <w:rsid w:val="00CC2383"/>
    <w:rsid w:val="00CE546B"/>
    <w:rsid w:val="00CF3DC5"/>
    <w:rsid w:val="00D01755"/>
    <w:rsid w:val="00D017E2"/>
    <w:rsid w:val="00D026B2"/>
    <w:rsid w:val="00D16D97"/>
    <w:rsid w:val="00D17042"/>
    <w:rsid w:val="00D27F42"/>
    <w:rsid w:val="00D526CA"/>
    <w:rsid w:val="00D64A1E"/>
    <w:rsid w:val="00D83EEC"/>
    <w:rsid w:val="00D84713"/>
    <w:rsid w:val="00DA15BC"/>
    <w:rsid w:val="00DB73E1"/>
    <w:rsid w:val="00DC0FFC"/>
    <w:rsid w:val="00DD294D"/>
    <w:rsid w:val="00DD4B82"/>
    <w:rsid w:val="00DE348A"/>
    <w:rsid w:val="00E1556F"/>
    <w:rsid w:val="00E3419E"/>
    <w:rsid w:val="00E42D0A"/>
    <w:rsid w:val="00E47B1A"/>
    <w:rsid w:val="00E631B1"/>
    <w:rsid w:val="00E828FD"/>
    <w:rsid w:val="00EA5290"/>
    <w:rsid w:val="00EB248F"/>
    <w:rsid w:val="00EB5F93"/>
    <w:rsid w:val="00EC0568"/>
    <w:rsid w:val="00ED58CC"/>
    <w:rsid w:val="00EE721A"/>
    <w:rsid w:val="00EF4B6F"/>
    <w:rsid w:val="00F0272E"/>
    <w:rsid w:val="00F2438B"/>
    <w:rsid w:val="00F32190"/>
    <w:rsid w:val="00F4564B"/>
    <w:rsid w:val="00F67806"/>
    <w:rsid w:val="00F81C33"/>
    <w:rsid w:val="00F82A03"/>
    <w:rsid w:val="00F923C2"/>
    <w:rsid w:val="00F97613"/>
    <w:rsid w:val="00FA2313"/>
    <w:rsid w:val="00FD2F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32A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2442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4275"/>
  </w:style>
  <w:style w:type="character" w:styleId="CommentReference">
    <w:name w:val="annotation reference"/>
    <w:basedOn w:val="DefaultParagraphFont"/>
    <w:semiHidden/>
    <w:unhideWhenUsed/>
    <w:rsid w:val="00EF4B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4B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4B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4B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91559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7848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848F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848F0"/>
    <w:rPr>
      <w:rFonts w:ascii="Segoe UI" w:hAnsi="Segoe UI" w:cs="Segoe UI" w:hint="default"/>
      <w:color w:val="1F1F1F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D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ma-i-helpu-gyda-chostau-by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A49308220</value>
    </field>
    <field name="Objective-Title">
      <value order="0">Doc 2- Written Statement (Welsh)</value>
    </field>
    <field name="Objective-Description">
      <value order="0"/>
    </field>
    <field name="Objective-CreationStamp">
      <value order="0">2024-01-22T11:42:51Z</value>
    </field>
    <field name="Objective-IsApproved">
      <value order="0">false</value>
    </field>
    <field name="Objective-IsPublished">
      <value order="0">true</value>
    </field>
    <field name="Objective-DatePublished">
      <value order="0">2024-01-23T09:59:43Z</value>
    </field>
    <field name="Objective-ModificationStamp">
      <value order="0">2024-01-23T09:59:43Z</value>
    </field>
    <field name="Objective-Owner">
      <value order="0">Willis, David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All:Government Business:Jane Hutt - Minister for Social Justice :JH - Ministerial Advice:Jane Hutt - Minister for Social Justice - Ministerial Advice - Tackling Poverty and Valleys Taskforce - 2021:2023 - MA/JH/3246/23 - Response to the report and recommendations of the Expert Group on Cost of Living</value>
    </field>
    <field name="Objective-Parent">
      <value order="0">2023 - MA/JH/3246/23 - Response to the report and recommendations of the Expert Group on Cost of Living</value>
    </field>
    <field name="Objective-State">
      <value order="0">Published</value>
    </field>
    <field name="Objective-VersionId">
      <value order="0">vA92318379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qA1477962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2024-01-23T13:21:00Z</dcterms:created>
  <dcterms:modified xsi:type="dcterms:W3CDTF">2024-01-23T13:21:00Z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A49308220</vt:lpwstr>
  </property>
  <property fmtid="{D5CDD505-2E9C-101B-9397-08002B2CF9AE}" pid="4" name="Objective-Title">
    <vt:lpwstr>Doc 2-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2024-01-22T11:42:51Z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2024-01-23T09:59:43Z</vt:filetime>
  </property>
  <property fmtid="{D5CDD505-2E9C-101B-9397-08002B2CF9AE}" pid="10" name="Objective-ModificationStamp">
    <vt:filetime>2024-01-23T09:59:43Z</vt:filetime>
  </property>
  <property fmtid="{D5CDD505-2E9C-101B-9397-08002B2CF9AE}" pid="11" name="Objective-Owner">
    <vt:lpwstr>Willis, David (PSWL - Communities &amp; Tackling Poverty)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All:Government Business:Jane Hutt - Minister for Social Justice :JH - Ministerial Advice:Jane Hutt - Minister for Social Justice - Ministerial Advice - Tackling Poverty and Valleys Taskforce - 2021:2023 - MA/JH/3246/23 - Response to the report and recommendations of the Expert Group on Cost of Living:</vt:lpwstr>
  </property>
  <property fmtid="{D5CDD505-2E9C-101B-9397-08002B2CF9AE}" pid="13" name="Objective-Parent">
    <vt:lpwstr>2023 - MA/JH/3246/23 - Response to the report and recommendations of the Expert Group on Cost of Living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vA92318379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